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F1A" w:rsidRDefault="00385B26" w:rsidP="002B62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42B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</w:t>
      </w:r>
      <w:r w:rsidR="00221CB4">
        <w:rPr>
          <w:rFonts w:ascii="Times New Roman" w:hAnsi="Times New Roman" w:cs="Times New Roman"/>
          <w:b/>
          <w:sz w:val="28"/>
          <w:szCs w:val="28"/>
        </w:rPr>
        <w:t xml:space="preserve"> (технічних вимог)</w:t>
      </w:r>
      <w:r w:rsidRPr="000F442B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призначення, очікуваної вартості предмета закупівлі</w:t>
      </w:r>
    </w:p>
    <w:p w:rsidR="007573FE" w:rsidRPr="000F442B" w:rsidRDefault="007573FE" w:rsidP="00E40C1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5B26" w:rsidRDefault="00385B26" w:rsidP="00736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42B">
        <w:rPr>
          <w:rFonts w:ascii="Times New Roman" w:hAnsi="Times New Roman" w:cs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A033B1" w:rsidRPr="00A033B1" w:rsidRDefault="00A033B1" w:rsidP="00A033B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33B1">
        <w:rPr>
          <w:rFonts w:ascii="Times New Roman" w:hAnsi="Times New Roman" w:cs="Times New Roman"/>
          <w:sz w:val="24"/>
          <w:szCs w:val="24"/>
        </w:rPr>
        <w:t xml:space="preserve">Комунальне підприємство </w:t>
      </w:r>
      <w:r w:rsidRPr="00A033B1">
        <w:rPr>
          <w:rFonts w:ascii="Times New Roman" w:hAnsi="Times New Roman" w:cs="Times New Roman"/>
          <w:sz w:val="24"/>
          <w:szCs w:val="24"/>
          <w:lang w:val="ru-RU"/>
        </w:rPr>
        <w:t>“</w:t>
      </w:r>
      <w:r w:rsidRPr="00A033B1">
        <w:rPr>
          <w:rFonts w:ascii="Times New Roman" w:hAnsi="Times New Roman" w:cs="Times New Roman"/>
          <w:sz w:val="24"/>
          <w:szCs w:val="24"/>
        </w:rPr>
        <w:t>Управління житлово-комунального господарства</w:t>
      </w:r>
      <w:r w:rsidRPr="00A033B1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FE2AE5" w:rsidRPr="000F442B" w:rsidRDefault="002A2026" w:rsidP="002A2026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Код ЄДРПОУ 31476318</w:t>
      </w:r>
      <w:r w:rsidR="00B03F1A"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03F1A"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</w:t>
      </w: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оштова та юридична адреса: 07101, Київська обл., </w:t>
      </w:r>
    </w:p>
    <w:p w:rsidR="00FE2AE5" w:rsidRPr="000F442B" w:rsidRDefault="002A2026" w:rsidP="00FE2AE5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м. Славутич, вул. Військових будівельників, 8 </w:t>
      </w:r>
    </w:p>
    <w:p w:rsidR="002A2026" w:rsidRPr="000F442B" w:rsidRDefault="002A2026" w:rsidP="00FE2AE5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р/р № UA163805260000002600100234861 </w:t>
      </w:r>
    </w:p>
    <w:p w:rsidR="00385B26" w:rsidRPr="000F442B" w:rsidRDefault="002A2026" w:rsidP="002A2026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ПАТ КБ «Глобус»,  МФО 380526,  тел. (04579) 2-02-27</w:t>
      </w:r>
    </w:p>
    <w:p w:rsidR="002A2026" w:rsidRPr="000F442B" w:rsidRDefault="002A2026" w:rsidP="002A2026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85B26" w:rsidRPr="000F442B" w:rsidRDefault="00385B26" w:rsidP="00736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42B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5A4882" w:rsidRDefault="007277D4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277D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Олива</w:t>
      </w:r>
      <w:r w:rsidRPr="005A488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5A4882" w:rsidRPr="005A4882" w:rsidRDefault="005A488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5A488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 ДК</w:t>
      </w:r>
      <w:proofErr w:type="gramEnd"/>
      <w:r w:rsidRPr="005A488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021:2015 код 09210000-4 “</w:t>
      </w:r>
      <w:proofErr w:type="spellStart"/>
      <w:r w:rsidRPr="005A488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Мастильні</w:t>
      </w:r>
      <w:proofErr w:type="spellEnd"/>
      <w:r w:rsidRPr="005A488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5A488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засоби</w:t>
      </w:r>
      <w:proofErr w:type="spellEnd"/>
      <w:r w:rsidRPr="005A488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”</w:t>
      </w:r>
    </w:p>
    <w:p w:rsidR="007573FE" w:rsidRPr="007277D4" w:rsidRDefault="005A488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конкретний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код </w:t>
      </w:r>
      <w:r w:rsidR="00633895" w:rsidRPr="007277D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 ДК 021:2015 код </w:t>
      </w:r>
      <w:r w:rsidR="007277D4" w:rsidRPr="007277D4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hi-IN" w:bidi="hi-IN"/>
        </w:rPr>
        <w:t xml:space="preserve">09211100-2 </w:t>
      </w:r>
      <w:r w:rsidR="007277D4" w:rsidRPr="007277D4">
        <w:rPr>
          <w:rFonts w:ascii="Times New Roman" w:eastAsia="Tahoma" w:hAnsi="Times New Roman" w:cs="Times New Roman"/>
          <w:color w:val="000000" w:themeColor="text1"/>
          <w:sz w:val="24"/>
          <w:szCs w:val="24"/>
          <w:lang w:val="ru-RU" w:eastAsia="hi-IN" w:bidi="hi-IN"/>
        </w:rPr>
        <w:t>“</w:t>
      </w:r>
      <w:r w:rsidR="007277D4" w:rsidRPr="007277D4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hi-IN" w:bidi="hi-IN"/>
        </w:rPr>
        <w:t>Моторні оливи</w:t>
      </w:r>
      <w:r w:rsidR="007277D4" w:rsidRPr="007277D4">
        <w:rPr>
          <w:rFonts w:ascii="Times New Roman" w:eastAsia="Tahoma" w:hAnsi="Times New Roman" w:cs="Times New Roman"/>
          <w:color w:val="000000" w:themeColor="text1"/>
          <w:sz w:val="24"/>
          <w:szCs w:val="24"/>
          <w:lang w:val="ru-RU" w:eastAsia="hi-IN" w:bidi="hi-IN"/>
        </w:rPr>
        <w:t>”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  <w:lang w:val="ru-RU" w:eastAsia="hi-IN" w:bidi="hi-IN"/>
        </w:rPr>
        <w:t>)</w:t>
      </w:r>
    </w:p>
    <w:p w:rsidR="00633895" w:rsidRPr="007277D4" w:rsidRDefault="00633895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85B26" w:rsidRPr="000F442B" w:rsidRDefault="00385B26" w:rsidP="00736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42B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</w:p>
    <w:p w:rsidR="007277D4" w:rsidRPr="00454A84" w:rsidRDefault="00454A84" w:rsidP="0073683D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54A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UA-2024-12-09-018137-a</w:t>
      </w:r>
    </w:p>
    <w:p w:rsidR="00454A84" w:rsidRPr="009B5788" w:rsidRDefault="00454A84" w:rsidP="0073683D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385B26" w:rsidRPr="000F442B" w:rsidRDefault="00385B26" w:rsidP="0073683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</w:t>
      </w:r>
      <w:r w:rsidR="00892A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закупівлі: технічні вимоги</w:t>
      </w:r>
    </w:p>
    <w:p w:rsidR="000D347F" w:rsidRDefault="003B4B20" w:rsidP="000D347F">
      <w:pPr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0BF">
        <w:rPr>
          <w:rFonts w:ascii="Times New Roman" w:hAnsi="Times New Roman" w:cs="Times New Roman"/>
          <w:color w:val="000000" w:themeColor="text1"/>
          <w:sz w:val="24"/>
          <w:szCs w:val="24"/>
        </w:rPr>
        <w:t>Мета</w:t>
      </w:r>
      <w:r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D347F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5A6246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  безперебійної роботи </w:t>
      </w:r>
      <w:r w:rsidR="00EB38B8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двигуна </w:t>
      </w:r>
      <w:proofErr w:type="spellStart"/>
      <w:r w:rsidR="00EB38B8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>Perkins</w:t>
      </w:r>
      <w:proofErr w:type="spellEnd"/>
      <w:r w:rsidR="00EB38B8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4016E61 TRS </w:t>
      </w:r>
      <w:r w:rsidR="00E1018A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B38B8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який </w:t>
      </w:r>
      <w:r w:rsidR="009870BF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встановлений на центральній котельні міста) </w:t>
      </w:r>
      <w:r w:rsidR="000D347F" w:rsidRPr="00131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існує необхідність в Оливі MATRIX GE MA OIL 40.</w:t>
      </w:r>
    </w:p>
    <w:p w:rsidR="00860784" w:rsidRPr="00131C6E" w:rsidRDefault="00860784" w:rsidP="00454A84">
      <w:pP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Зміна оливи  може вплинути на експлуатаційні характеристики двигуна так як тривалий час використовувалася олива </w:t>
      </w:r>
      <w:proofErr w:type="spellStart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>Matrix</w:t>
      </w:r>
      <w:proofErr w:type="spellEnd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 MA </w:t>
      </w:r>
      <w:proofErr w:type="spellStart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>Oil</w:t>
      </w:r>
      <w:proofErr w:type="spellEnd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40, що показала позитивні експлуатаційні характеристики на роботі двигуна </w:t>
      </w:r>
      <w:proofErr w:type="spellStart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>Perkins</w:t>
      </w:r>
      <w:proofErr w:type="spellEnd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4016E61 TRS який працює на природному газі з 2004</w:t>
      </w:r>
      <w:r w:rsidR="00454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>року.</w:t>
      </w:r>
      <w:r w:rsidR="00454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Змішувати оливу MATRIX GE MA </w:t>
      </w:r>
      <w:proofErr w:type="spellStart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>Oil</w:t>
      </w:r>
      <w:proofErr w:type="spellEnd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 із іншими оливами не рекомендовано,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тому що</w:t>
      </w:r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інші оливи можуть блокувати якісні показники оливи MATRIX GE MA </w:t>
      </w:r>
      <w:proofErr w:type="spellStart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>Oil</w:t>
      </w:r>
      <w:proofErr w:type="spellEnd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40. Саме ця олива гарантує захист двигуна від іржі та </w:t>
      </w:r>
      <w:proofErr w:type="spellStart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>корозій</w:t>
      </w:r>
      <w:proofErr w:type="spellEnd"/>
      <w:r w:rsidRPr="00860784">
        <w:rPr>
          <w:rFonts w:ascii="Times New Roman" w:hAnsi="Times New Roman" w:cs="Times New Roman"/>
          <w:color w:val="000000" w:themeColor="text1"/>
          <w:sz w:val="24"/>
          <w:szCs w:val="24"/>
        </w:rPr>
        <w:t>, захист від западання клапану, подовжений термін експлуатації та низькі витрати при випаровуванні.</w:t>
      </w:r>
    </w:p>
    <w:p w:rsidR="00633895" w:rsidRPr="009870BF" w:rsidRDefault="000D347F" w:rsidP="000D347F">
      <w:pPr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14B" w:rsidRPr="009870BF">
        <w:rPr>
          <w:rFonts w:ascii="Times New Roman" w:hAnsi="Times New Roman" w:cs="Times New Roman"/>
          <w:color w:val="000000" w:themeColor="text1"/>
          <w:sz w:val="24"/>
          <w:szCs w:val="24"/>
        </w:rPr>
        <w:t>Обсяги визначено відповідно до очікуваної потреби, обрахованої</w:t>
      </w:r>
      <w:r w:rsidR="00957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Замовником на основі фактичної </w:t>
      </w:r>
      <w:r w:rsidR="00131C6E">
        <w:rPr>
          <w:rFonts w:ascii="Times New Roman" w:hAnsi="Times New Roman" w:cs="Times New Roman"/>
          <w:color w:val="000000" w:themeColor="text1"/>
          <w:sz w:val="24"/>
          <w:szCs w:val="24"/>
        </w:rPr>
        <w:t>потреби</w:t>
      </w:r>
      <w:r w:rsidR="00957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F4614B" w:rsidRPr="00987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попередн</w:t>
      </w:r>
      <w:r w:rsidR="003B4B20" w:rsidRPr="009870BF">
        <w:rPr>
          <w:rFonts w:ascii="Times New Roman" w:hAnsi="Times New Roman" w:cs="Times New Roman"/>
          <w:color w:val="000000" w:themeColor="text1"/>
          <w:sz w:val="24"/>
          <w:szCs w:val="24"/>
        </w:rPr>
        <w:t>і</w:t>
      </w:r>
      <w:r w:rsidR="0095761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F4614B" w:rsidRPr="00987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957612">
        <w:rPr>
          <w:rFonts w:ascii="Times New Roman" w:hAnsi="Times New Roman" w:cs="Times New Roman"/>
          <w:color w:val="000000" w:themeColor="text1"/>
          <w:sz w:val="24"/>
          <w:szCs w:val="24"/>
        </w:rPr>
        <w:t>ік</w:t>
      </w:r>
      <w:r w:rsidR="00A033B1" w:rsidRPr="00987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612">
        <w:rPr>
          <w:rFonts w:ascii="Times New Roman" w:hAnsi="Times New Roman" w:cs="Times New Roman"/>
          <w:color w:val="000000" w:themeColor="text1"/>
          <w:sz w:val="24"/>
          <w:szCs w:val="24"/>
        </w:rPr>
        <w:t>та наявності коштів у Замовника.</w:t>
      </w:r>
    </w:p>
    <w:p w:rsidR="00454A84" w:rsidRDefault="00454A84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3C12" w:rsidRDefault="00593C12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GoBack"/>
      <w:bookmarkEnd w:id="0"/>
    </w:p>
    <w:p w:rsidR="007573FE" w:rsidRPr="007573FE" w:rsidRDefault="007573FE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3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Технічні вимоги розроблені відповідно до виробничих потреб підприємства (Додаток №</w:t>
      </w:r>
      <w:r w:rsidR="005A488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573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тендерної документації):</w:t>
      </w:r>
    </w:p>
    <w:p w:rsidR="007573FE" w:rsidRDefault="007573FE" w:rsidP="00633895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Style w:val="1"/>
        <w:tblW w:w="10584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1933"/>
        <w:gridCol w:w="2300"/>
        <w:gridCol w:w="2929"/>
        <w:gridCol w:w="1984"/>
        <w:gridCol w:w="1438"/>
      </w:tblGrid>
      <w:tr w:rsidR="005A4882" w:rsidRPr="00651F3E" w:rsidTr="0029041A">
        <w:trPr>
          <w:trHeight w:val="1798"/>
        </w:trPr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51F3E">
              <w:rPr>
                <w:rFonts w:eastAsia="Calibri"/>
                <w:b/>
                <w:color w:val="000000" w:themeColor="text1"/>
                <w:sz w:val="24"/>
                <w:szCs w:val="24"/>
              </w:rPr>
              <w:t>Назва номенклатурної позиції предмета закупівлі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51F3E">
              <w:rPr>
                <w:rFonts w:eastAsia="Calibri"/>
                <w:b/>
                <w:color w:val="000000" w:themeColor="text1"/>
                <w:sz w:val="24"/>
                <w:szCs w:val="24"/>
              </w:rPr>
              <w:t>Код згідно з Єдиним закупівельним словником, що найбільше відповідає назві номенклатурної позиції предмета закупівлі</w:t>
            </w:r>
          </w:p>
        </w:tc>
        <w:tc>
          <w:tcPr>
            <w:tcW w:w="2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51F3E">
              <w:rPr>
                <w:rFonts w:eastAsia="Calibri"/>
                <w:b/>
                <w:color w:val="000000" w:themeColor="text1"/>
                <w:sz w:val="24"/>
                <w:szCs w:val="24"/>
              </w:rPr>
              <w:t>Кількість товарів або обсяг виконання робіт чи надання послуг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51F3E">
              <w:rPr>
                <w:rFonts w:eastAsia="Calibri"/>
                <w:b/>
                <w:color w:val="000000" w:themeColor="text1"/>
                <w:sz w:val="24"/>
                <w:szCs w:val="24"/>
              </w:rPr>
              <w:t>Місце поставки товарів або місце виконання робіт чи надання послуг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51F3E">
              <w:rPr>
                <w:rFonts w:eastAsia="Calibri"/>
                <w:b/>
                <w:color w:val="000000" w:themeColor="text1"/>
                <w:sz w:val="24"/>
                <w:szCs w:val="24"/>
              </w:rPr>
              <w:t>Строк поставки товарів, виконання робіт чи надання послу</w:t>
            </w:r>
          </w:p>
        </w:tc>
      </w:tr>
      <w:tr w:rsidR="005A4882" w:rsidRPr="00651F3E" w:rsidTr="0029041A">
        <w:trPr>
          <w:trHeight w:val="1546"/>
        </w:trPr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51F3E">
              <w:rPr>
                <w:rFonts w:eastAsia="Calibri"/>
                <w:color w:val="000000" w:themeColor="text1"/>
                <w:sz w:val="24"/>
                <w:szCs w:val="24"/>
              </w:rPr>
              <w:t xml:space="preserve">Олива 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jc w:val="center"/>
              <w:rPr>
                <w:sz w:val="24"/>
                <w:szCs w:val="24"/>
              </w:rPr>
            </w:pPr>
          </w:p>
          <w:p w:rsidR="005A4882" w:rsidRPr="00651F3E" w:rsidRDefault="005A4882" w:rsidP="0029041A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51F3E">
              <w:rPr>
                <w:rFonts w:eastAsia="Tahoma" w:cs="Lohit Devanagari"/>
                <w:sz w:val="24"/>
                <w:szCs w:val="24"/>
                <w:lang w:eastAsia="hi-IN" w:bidi="hi-IN"/>
              </w:rPr>
              <w:t xml:space="preserve">(конкретний код 09211100-2 </w:t>
            </w:r>
            <w:r w:rsidRPr="00651F3E">
              <w:rPr>
                <w:rFonts w:eastAsia="Tahoma" w:cs="Lohit Devanagari"/>
                <w:sz w:val="24"/>
                <w:szCs w:val="24"/>
                <w:lang w:val="en-US" w:eastAsia="hi-IN" w:bidi="hi-IN"/>
              </w:rPr>
              <w:t>“</w:t>
            </w:r>
            <w:r w:rsidRPr="00651F3E">
              <w:rPr>
                <w:rFonts w:eastAsia="Tahoma" w:cs="Lohit Devanagari"/>
                <w:sz w:val="24"/>
                <w:szCs w:val="24"/>
                <w:lang w:eastAsia="hi-IN" w:bidi="hi-IN"/>
              </w:rPr>
              <w:t>Моторні оливи</w:t>
            </w:r>
            <w:r w:rsidRPr="00651F3E">
              <w:rPr>
                <w:rFonts w:eastAsia="Tahoma" w:cs="Lohit Devanagari"/>
                <w:sz w:val="24"/>
                <w:szCs w:val="24"/>
                <w:lang w:val="en-US" w:eastAsia="hi-IN" w:bidi="hi-IN"/>
              </w:rPr>
              <w:t>”)</w:t>
            </w:r>
          </w:p>
        </w:tc>
        <w:tc>
          <w:tcPr>
            <w:tcW w:w="2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  <w:r w:rsidRPr="00651F3E">
              <w:rPr>
                <w:rFonts w:eastAsia="Calibri"/>
                <w:color w:val="000000" w:themeColor="text1"/>
                <w:sz w:val="24"/>
                <w:szCs w:val="24"/>
              </w:rPr>
              <w:t xml:space="preserve"> боч</w:t>
            </w:r>
            <w:r w:rsidR="00454A84">
              <w:rPr>
                <w:rFonts w:eastAsia="Calibri"/>
                <w:color w:val="000000" w:themeColor="text1"/>
                <w:sz w:val="24"/>
                <w:szCs w:val="24"/>
              </w:rPr>
              <w:t>ки</w:t>
            </w:r>
            <w:r w:rsidRPr="00651F3E">
              <w:rPr>
                <w:rFonts w:eastAsia="Calibri"/>
                <w:color w:val="000000" w:themeColor="text1"/>
                <w:sz w:val="24"/>
                <w:szCs w:val="24"/>
              </w:rPr>
              <w:t xml:space="preserve"> по 208 літрів (всього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832</w:t>
            </w:r>
            <w:r w:rsidRPr="00651F3E">
              <w:rPr>
                <w:rFonts w:eastAsia="Calibri"/>
                <w:color w:val="000000" w:themeColor="text1"/>
                <w:sz w:val="24"/>
                <w:szCs w:val="24"/>
              </w:rPr>
              <w:t xml:space="preserve"> літрів)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651F3E" w:rsidRDefault="005A4882" w:rsidP="0029041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51F3E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м. Славутич, вул. Кленовий проїзд 1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882" w:rsidRPr="00860784" w:rsidRDefault="00860784" w:rsidP="0029041A">
            <w:pPr>
              <w:rPr>
                <w:rFonts w:eastAsia="Tahoma" w:cs="Lohit Devanagari"/>
                <w:color w:val="000000" w:themeColor="text1"/>
                <w:sz w:val="24"/>
                <w:szCs w:val="24"/>
                <w:lang w:eastAsia="ru-RU" w:bidi="hi-IN"/>
              </w:rPr>
            </w:pPr>
            <w:r w:rsidRPr="00860784">
              <w:rPr>
                <w:rFonts w:eastAsia="Tahoma" w:cs="Lohit Devanagari"/>
                <w:color w:val="000000" w:themeColor="text1"/>
                <w:sz w:val="24"/>
                <w:szCs w:val="24"/>
                <w:lang w:eastAsia="ru-RU" w:bidi="hi-IN"/>
              </w:rPr>
              <w:t>До 31.12.2024</w:t>
            </w:r>
          </w:p>
          <w:p w:rsidR="005A4882" w:rsidRPr="00651F3E" w:rsidRDefault="005A4882" w:rsidP="0029041A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633895" w:rsidRPr="007573FE" w:rsidRDefault="00633895" w:rsidP="00757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77D4" w:rsidRPr="00454A84" w:rsidRDefault="007277D4" w:rsidP="007277D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77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Тип процедури: </w:t>
      </w:r>
      <w:r w:rsidRPr="00454A84">
        <w:rPr>
          <w:rFonts w:ascii="Times New Roman" w:hAnsi="Times New Roman" w:cs="Times New Roman"/>
          <w:color w:val="000000" w:themeColor="text1"/>
          <w:sz w:val="24"/>
          <w:szCs w:val="24"/>
        </w:rPr>
        <w:t>Відкриті торги з особливостями</w:t>
      </w:r>
    </w:p>
    <w:p w:rsidR="007277D4" w:rsidRDefault="007277D4" w:rsidP="007277D4">
      <w:pPr>
        <w:pStyle w:val="a3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5B26" w:rsidRPr="000F442B" w:rsidRDefault="00385B26" w:rsidP="0073683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Очікувана вартість предмета закупівлі: </w:t>
      </w:r>
    </w:p>
    <w:p w:rsidR="007277D4" w:rsidRPr="00454A84" w:rsidRDefault="00454A84" w:rsidP="007277D4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4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184 264,00 грн. з ПДВ;  грн.  (сто вісімдесят чотири тисячі двісті шістдесят чотири гривні 00 коп.) </w:t>
      </w:r>
    </w:p>
    <w:p w:rsidR="00454A84" w:rsidRPr="007277D4" w:rsidRDefault="00454A84" w:rsidP="007277D4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03F1A" w:rsidRPr="000F442B" w:rsidRDefault="00385B26" w:rsidP="0073683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очікуваної вартості предмета закупівлі: </w:t>
      </w:r>
    </w:p>
    <w:p w:rsidR="005A4882" w:rsidRPr="003067A1" w:rsidRDefault="005A4882" w:rsidP="005A4882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7A1">
        <w:rPr>
          <w:rFonts w:ascii="Times New Roman" w:hAnsi="Times New Roman" w:cs="Times New Roman"/>
          <w:color w:val="000000" w:themeColor="text1"/>
          <w:sz w:val="24"/>
          <w:szCs w:val="24"/>
        </w:rPr>
        <w:t>Очікувану вартість предмета закупівлі визначено методом порівняння ринкових цін та обрано середню.</w:t>
      </w:r>
    </w:p>
    <w:p w:rsidR="00385B26" w:rsidRPr="000F442B" w:rsidRDefault="009F2A94" w:rsidP="0073683D">
      <w:pPr>
        <w:spacing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F4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385B26" w:rsidRPr="000F4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FE2AE5" w:rsidRPr="000F4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85B26" w:rsidRPr="000F4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розміру бюджетного призначення: </w:t>
      </w:r>
    </w:p>
    <w:p w:rsidR="007B45FD" w:rsidRPr="000F442B" w:rsidRDefault="0032676A" w:rsidP="003267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F442B">
        <w:rPr>
          <w:rFonts w:ascii="Times New Roman" w:hAnsi="Times New Roman" w:cs="Times New Roman"/>
          <w:sz w:val="24"/>
          <w:szCs w:val="24"/>
        </w:rPr>
        <w:t>Закупівля здійснюється за власні кошти</w:t>
      </w:r>
      <w:r w:rsidR="00D61C08" w:rsidRPr="000F442B">
        <w:rPr>
          <w:rFonts w:ascii="Times New Roman" w:hAnsi="Times New Roman" w:cs="Times New Roman"/>
          <w:sz w:val="24"/>
          <w:szCs w:val="24"/>
        </w:rPr>
        <w:t xml:space="preserve"> підприємства</w:t>
      </w:r>
      <w:r w:rsidRPr="000F442B">
        <w:rPr>
          <w:rFonts w:ascii="Times New Roman" w:hAnsi="Times New Roman" w:cs="Times New Roman"/>
          <w:sz w:val="24"/>
          <w:szCs w:val="24"/>
        </w:rPr>
        <w:t>.</w:t>
      </w:r>
    </w:p>
    <w:sectPr w:rsidR="007B45FD" w:rsidRPr="000F44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772" w:rsidRDefault="003C5772" w:rsidP="00385B26">
      <w:pPr>
        <w:spacing w:after="0" w:line="240" w:lineRule="auto"/>
      </w:pPr>
      <w:r>
        <w:separator/>
      </w:r>
    </w:p>
  </w:endnote>
  <w:endnote w:type="continuationSeparator" w:id="0">
    <w:p w:rsidR="003C5772" w:rsidRDefault="003C5772" w:rsidP="0038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772" w:rsidRDefault="003C5772" w:rsidP="00385B26">
      <w:pPr>
        <w:spacing w:after="0" w:line="240" w:lineRule="auto"/>
      </w:pPr>
      <w:r>
        <w:separator/>
      </w:r>
    </w:p>
  </w:footnote>
  <w:footnote w:type="continuationSeparator" w:id="0">
    <w:p w:rsidR="003C5772" w:rsidRDefault="003C5772" w:rsidP="00385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61C14"/>
    <w:multiLevelType w:val="hybridMultilevel"/>
    <w:tmpl w:val="F432E0DE"/>
    <w:lvl w:ilvl="0" w:tplc="451228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F761F"/>
    <w:multiLevelType w:val="hybridMultilevel"/>
    <w:tmpl w:val="AB8EEE22"/>
    <w:lvl w:ilvl="0" w:tplc="599E77CE">
      <w:start w:val="40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106775"/>
    <w:multiLevelType w:val="hybridMultilevel"/>
    <w:tmpl w:val="F5C40BFA"/>
    <w:lvl w:ilvl="0" w:tplc="BF84A8EC">
      <w:start w:val="1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313"/>
    <w:rsid w:val="00023F7E"/>
    <w:rsid w:val="00057A09"/>
    <w:rsid w:val="00084897"/>
    <w:rsid w:val="000B453C"/>
    <w:rsid w:val="000D347F"/>
    <w:rsid w:val="000F442B"/>
    <w:rsid w:val="00131C6E"/>
    <w:rsid w:val="001776E0"/>
    <w:rsid w:val="00194C63"/>
    <w:rsid w:val="00195279"/>
    <w:rsid w:val="001E6721"/>
    <w:rsid w:val="001F6032"/>
    <w:rsid w:val="00206F1E"/>
    <w:rsid w:val="00221CB4"/>
    <w:rsid w:val="002A2026"/>
    <w:rsid w:val="002B621B"/>
    <w:rsid w:val="002E130D"/>
    <w:rsid w:val="002E2A8E"/>
    <w:rsid w:val="00313A4B"/>
    <w:rsid w:val="00323487"/>
    <w:rsid w:val="0032676A"/>
    <w:rsid w:val="003622B7"/>
    <w:rsid w:val="00385B26"/>
    <w:rsid w:val="003A5D67"/>
    <w:rsid w:val="003B4B20"/>
    <w:rsid w:val="003C5772"/>
    <w:rsid w:val="003D49EE"/>
    <w:rsid w:val="00454A84"/>
    <w:rsid w:val="004C368D"/>
    <w:rsid w:val="004C4FFB"/>
    <w:rsid w:val="004C52B5"/>
    <w:rsid w:val="0057576C"/>
    <w:rsid w:val="00593C12"/>
    <w:rsid w:val="005A4882"/>
    <w:rsid w:val="005A6246"/>
    <w:rsid w:val="006016FD"/>
    <w:rsid w:val="00605C62"/>
    <w:rsid w:val="0061290B"/>
    <w:rsid w:val="006246DA"/>
    <w:rsid w:val="00633895"/>
    <w:rsid w:val="007277D4"/>
    <w:rsid w:val="0073683D"/>
    <w:rsid w:val="007573FE"/>
    <w:rsid w:val="00770C30"/>
    <w:rsid w:val="007B45FD"/>
    <w:rsid w:val="00805784"/>
    <w:rsid w:val="00860784"/>
    <w:rsid w:val="00892AC7"/>
    <w:rsid w:val="008C3A13"/>
    <w:rsid w:val="008E038C"/>
    <w:rsid w:val="00957612"/>
    <w:rsid w:val="009870BF"/>
    <w:rsid w:val="00992CCD"/>
    <w:rsid w:val="009B5788"/>
    <w:rsid w:val="009F2A94"/>
    <w:rsid w:val="009F7E02"/>
    <w:rsid w:val="00A033B1"/>
    <w:rsid w:val="00AA5313"/>
    <w:rsid w:val="00AE1758"/>
    <w:rsid w:val="00B003E7"/>
    <w:rsid w:val="00B03F1A"/>
    <w:rsid w:val="00B62F78"/>
    <w:rsid w:val="00B70577"/>
    <w:rsid w:val="00B73B91"/>
    <w:rsid w:val="00C12954"/>
    <w:rsid w:val="00C67E0B"/>
    <w:rsid w:val="00CA769E"/>
    <w:rsid w:val="00CE43AC"/>
    <w:rsid w:val="00CF2574"/>
    <w:rsid w:val="00D162BA"/>
    <w:rsid w:val="00D2253F"/>
    <w:rsid w:val="00D61C08"/>
    <w:rsid w:val="00D731A8"/>
    <w:rsid w:val="00DC29B8"/>
    <w:rsid w:val="00E1018A"/>
    <w:rsid w:val="00E27E35"/>
    <w:rsid w:val="00E40C1E"/>
    <w:rsid w:val="00E6571D"/>
    <w:rsid w:val="00EB38B8"/>
    <w:rsid w:val="00EB5BD5"/>
    <w:rsid w:val="00EC7FB0"/>
    <w:rsid w:val="00F45852"/>
    <w:rsid w:val="00F4614B"/>
    <w:rsid w:val="00FE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1595"/>
  <w15:docId w15:val="{D5EE9817-DBA3-4A96-9B09-EEBFE8E1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B26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85B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5B26"/>
    <w:pPr>
      <w:widowControl w:val="0"/>
      <w:shd w:val="clear" w:color="auto" w:fill="FFFFFF"/>
      <w:spacing w:before="24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85B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85B26"/>
  </w:style>
  <w:style w:type="paragraph" w:styleId="a6">
    <w:name w:val="footer"/>
    <w:basedOn w:val="a"/>
    <w:link w:val="a7"/>
    <w:uiPriority w:val="99"/>
    <w:unhideWhenUsed/>
    <w:rsid w:val="00385B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85B26"/>
  </w:style>
  <w:style w:type="table" w:customStyle="1" w:styleId="1">
    <w:name w:val="Сетка таблицы1"/>
    <w:basedOn w:val="a1"/>
    <w:next w:val="a8"/>
    <w:rsid w:val="00727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727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67DD34A22D3F4F9A907DD36316DBAB" ma:contentTypeVersion="3" ma:contentTypeDescription="Створення нового документа." ma:contentTypeScope="" ma:versionID="f94774153d5bfb97cdfe83987c4211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429bdadbe0019299aeb46e1d810f73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880197-D443-4AC3-85A7-D3DD4D33A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16928A-A9BF-4523-98E4-7C1D1054B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E46A34-9EBA-4B2A-8117-4E970EBC2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1976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О. Потапенко</dc:creator>
  <cp:keywords/>
  <dc:description/>
  <cp:lastModifiedBy>Ждановських</cp:lastModifiedBy>
  <cp:revision>46</cp:revision>
  <cp:lastPrinted>2021-10-11T07:27:00Z</cp:lastPrinted>
  <dcterms:created xsi:type="dcterms:W3CDTF">2021-09-02T15:13:00Z</dcterms:created>
  <dcterms:modified xsi:type="dcterms:W3CDTF">2024-12-10T08:15:00Z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0x010100B767DD34A22D3F4F9A907DD36316DBAB</vt:lpwstr>
  </property>
</Properties>
</file>